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SVSWMA Quarterly Members Meeting and Monthly Board of Directors Meeting </w:t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March 12, 2025 </w:t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Spectrum Brands - Blacksburg, VA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Summary of Meeting: 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Jarred McFarland started the meeting and prompted members to go around the room and introduce themselves. 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Andy French from Spectrum Brands gave a brief presentation before membership divided into groups for a tour of the facility.  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Membership ate lunch while board members conducted monthly meeting. 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Important notes from New Business: 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Push to revamp the membership program. </w:t>
      </w:r>
    </w:p>
    <w:p w:rsidR="00000000" w:rsidDel="00000000" w:rsidP="00000000" w:rsidRDefault="00000000" w:rsidRPr="00000000" w14:paraId="0000000B">
      <w:pPr>
        <w:numPr>
          <w:ilvl w:val="2"/>
          <w:numId w:val="2"/>
        </w:numPr>
        <w:ind w:left="2160" w:hanging="360"/>
      </w:pPr>
      <w:r w:rsidDel="00000000" w:rsidR="00000000" w:rsidRPr="00000000">
        <w:rPr>
          <w:rtl w:val="0"/>
        </w:rPr>
        <w:t xml:space="preserve">Jarried has committed to the creation of a TikTok page and videos to promote SVSWMA. 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Education Grants Applications are open and the deadline is May 1, 2025. This grants can be applied to college-age students, or for the continuing education of members.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  <w:t xml:space="preserve">Approval of Minutes from February 5, 2025 meeting: 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Motion: Alyssa Glauser 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Second: Troy Duncan </w:t>
      </w:r>
    </w:p>
    <w:p w:rsidR="00000000" w:rsidDel="00000000" w:rsidP="00000000" w:rsidRDefault="00000000" w:rsidRPr="00000000" w14:paraId="00000011">
      <w:pPr>
        <w:ind w:left="0" w:firstLine="0"/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Treasury Report: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Checking: $4,585.52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CD: $27,346.87 (matured 03/12)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PayPal: $143.78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Motion: Jeff Blevins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Second: Troy Duncan </w:t>
      </w:r>
    </w:p>
    <w:p w:rsidR="00000000" w:rsidDel="00000000" w:rsidP="00000000" w:rsidRDefault="00000000" w:rsidRPr="00000000" w14:paraId="00000019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Motion to table discussion about Conference because the committee chair is not present.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Motion: Alyssa Glauser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Second: Jeremy Garrett </w:t>
      </w:r>
    </w:p>
    <w:p w:rsidR="00000000" w:rsidDel="00000000" w:rsidP="00000000" w:rsidRDefault="00000000" w:rsidRPr="00000000" w14:paraId="0000001E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Motion to adjourn the meeting: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Motion: Jeff Blevins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Second: Troy Duncan </w:t>
      </w:r>
    </w:p>
    <w:p w:rsidR="00000000" w:rsidDel="00000000" w:rsidP="00000000" w:rsidRDefault="00000000" w:rsidRPr="00000000" w14:paraId="00000023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